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4D" w:rsidRDefault="00EE3F4D" w:rsidP="0090214F">
      <w:pPr>
        <w:tabs>
          <w:tab w:val="left" w:pos="3881"/>
        </w:tabs>
        <w:rPr>
          <w:rFonts w:ascii="Times New Roman" w:hAnsi="Times New Roman" w:cs="2  Nazanin"/>
          <w:b/>
          <w:bCs/>
          <w:sz w:val="28"/>
          <w:szCs w:val="28"/>
          <w:rtl/>
        </w:rPr>
      </w:pPr>
      <w:bookmarkStart w:id="0" w:name="_GoBack"/>
      <w:bookmarkEnd w:id="0"/>
    </w:p>
    <w:p w:rsidR="00EE3F4D" w:rsidRPr="00EE3F4D" w:rsidRDefault="00EE3F4D" w:rsidP="0090214F">
      <w:pPr>
        <w:tabs>
          <w:tab w:val="left" w:pos="3881"/>
        </w:tabs>
        <w:rPr>
          <w:rFonts w:ascii="Times New Roman" w:hAnsi="Times New Roman" w:cs="2  Nazanin"/>
          <w:b/>
          <w:bCs/>
          <w:sz w:val="28"/>
          <w:szCs w:val="28"/>
        </w:rPr>
      </w:pPr>
    </w:p>
    <w:p w:rsidR="003B6C7C" w:rsidRPr="00EE3F4D" w:rsidRDefault="0090214F" w:rsidP="0090214F">
      <w:pPr>
        <w:tabs>
          <w:tab w:val="left" w:pos="3881"/>
        </w:tabs>
        <w:rPr>
          <w:rFonts w:cs="2  Nazanin" w:hint="cs"/>
          <w:rtl/>
        </w:rPr>
      </w:pPr>
      <w:r w:rsidRPr="00EE3F4D">
        <w:rPr>
          <w:rFonts w:ascii="Times New Roman" w:hAnsi="Times New Roman" w:cs="2  Nazanin"/>
          <w:sz w:val="28"/>
          <w:szCs w:val="28"/>
          <w:rtl/>
        </w:rPr>
        <w:t xml:space="preserve">         </w:t>
      </w:r>
      <w:r w:rsidRPr="00EE3F4D">
        <w:rPr>
          <w:rFonts w:ascii="Times New Roman" w:hAnsi="Times New Roman" w:cs="2  Nazanin"/>
          <w:sz w:val="28"/>
          <w:szCs w:val="28"/>
          <w:rtl/>
        </w:rPr>
        <w:tab/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>عنوان:</w:t>
      </w:r>
      <w:r w:rsidR="003B6C7C" w:rsidRPr="00EE3F4D">
        <w:rPr>
          <w:rFonts w:cs="2  Nazanin" w:hint="cs"/>
          <w:rtl/>
        </w:rPr>
        <w:t xml:space="preserve"> </w:t>
      </w:r>
    </w:p>
    <w:p w:rsidR="0090214F" w:rsidRPr="00EE3F4D" w:rsidRDefault="003B6C7C" w:rsidP="0090214F">
      <w:pPr>
        <w:tabs>
          <w:tab w:val="left" w:pos="3881"/>
        </w:tabs>
        <w:rPr>
          <w:rFonts w:ascii="Times New Roman" w:hAnsi="Times New Roman" w:cs="2  Nazanin" w:hint="cs"/>
          <w:b/>
          <w:bCs/>
          <w:sz w:val="28"/>
          <w:szCs w:val="28"/>
          <w:rtl/>
        </w:rPr>
      </w:pP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بررسی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نقش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عملی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نماز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در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ایجاد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و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تقویت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هویت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و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پیشگیری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از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بحران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هویت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در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خانواده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</w:t>
      </w:r>
      <w:r w:rsidRPr="00EE3F4D">
        <w:rPr>
          <w:rFonts w:ascii="Times New Roman" w:hAnsi="Times New Roman" w:cs="2  Nazanin" w:hint="cs"/>
          <w:b/>
          <w:bCs/>
          <w:sz w:val="28"/>
          <w:szCs w:val="28"/>
          <w:rtl/>
        </w:rPr>
        <w:t>ایرانی</w:t>
      </w: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 xml:space="preserve">  </w:t>
      </w:r>
    </w:p>
    <w:p w:rsidR="003B6C7C" w:rsidRPr="00EE3F4D" w:rsidRDefault="003B6C7C" w:rsidP="0090214F">
      <w:pPr>
        <w:tabs>
          <w:tab w:val="left" w:pos="3881"/>
        </w:tabs>
        <w:rPr>
          <w:rFonts w:ascii="Times New Roman" w:hAnsi="Times New Roman" w:cs="2  Nazanin"/>
          <w:b/>
          <w:bCs/>
          <w:sz w:val="28"/>
          <w:szCs w:val="28"/>
          <w:rtl/>
        </w:rPr>
      </w:pPr>
    </w:p>
    <w:p w:rsidR="0090214F" w:rsidRPr="00EE3F4D" w:rsidRDefault="0090214F" w:rsidP="0083511B">
      <w:pPr>
        <w:tabs>
          <w:tab w:val="left" w:pos="3881"/>
        </w:tabs>
        <w:rPr>
          <w:rFonts w:ascii="Times New Roman" w:hAnsi="Times New Roman" w:cs="2  Nazanin"/>
          <w:sz w:val="28"/>
          <w:szCs w:val="28"/>
          <w:rtl/>
        </w:rPr>
      </w:pPr>
      <w:r w:rsidRPr="00EE3F4D">
        <w:rPr>
          <w:rFonts w:ascii="Times New Roman" w:hAnsi="Times New Roman" w:cs="2  Nazanin"/>
          <w:sz w:val="28"/>
          <w:szCs w:val="28"/>
          <w:rtl/>
        </w:rPr>
        <w:t xml:space="preserve">  </w:t>
      </w:r>
      <w:r w:rsidR="00050E3B" w:rsidRPr="00EE3F4D">
        <w:rPr>
          <w:rFonts w:ascii="Times New Roman" w:hAnsi="Times New Roman" w:cs="2  Nazanin"/>
          <w:sz w:val="28"/>
          <w:szCs w:val="28"/>
          <w:rtl/>
        </w:rPr>
        <w:t xml:space="preserve">                         </w:t>
      </w:r>
      <w:r w:rsidR="003B6C7C" w:rsidRPr="00EE3F4D">
        <w:rPr>
          <w:rFonts w:ascii="Times New Roman" w:hAnsi="Times New Roman" w:cs="2  Nazanin"/>
          <w:sz w:val="28"/>
          <w:szCs w:val="28"/>
          <w:rtl/>
        </w:rPr>
        <w:t xml:space="preserve">                نویسند</w:t>
      </w:r>
      <w:r w:rsidR="003B6C7C" w:rsidRPr="00EE3F4D">
        <w:rPr>
          <w:rFonts w:ascii="Times New Roman" w:hAnsi="Times New Roman" w:cs="2  Nazanin" w:hint="cs"/>
          <w:sz w:val="28"/>
          <w:szCs w:val="28"/>
          <w:rtl/>
        </w:rPr>
        <w:t>ه</w:t>
      </w:r>
      <w:r w:rsidRPr="00EE3F4D">
        <w:rPr>
          <w:rFonts w:ascii="Times New Roman" w:hAnsi="Times New Roman" w:cs="2  Nazanin"/>
          <w:sz w:val="28"/>
          <w:szCs w:val="28"/>
          <w:rtl/>
        </w:rPr>
        <w:t xml:space="preserve"> : مهدی میرزایی</w:t>
      </w:r>
      <w:r w:rsidRPr="00EE3F4D">
        <w:rPr>
          <w:rStyle w:val="FootnoteReference"/>
          <w:rFonts w:ascii="Times New Roman" w:hAnsi="Times New Roman" w:cs="2  Nazanin"/>
          <w:sz w:val="28"/>
          <w:szCs w:val="28"/>
          <w:rtl/>
        </w:rPr>
        <w:footnoteReference w:id="1"/>
      </w:r>
      <w:r w:rsidRPr="00EE3F4D">
        <w:rPr>
          <w:rFonts w:ascii="Times New Roman" w:hAnsi="Times New Roman" w:cs="2  Nazanin"/>
          <w:sz w:val="28"/>
          <w:szCs w:val="28"/>
          <w:rtl/>
        </w:rPr>
        <w:t xml:space="preserve"> </w:t>
      </w:r>
    </w:p>
    <w:p w:rsidR="001C6B7A" w:rsidRPr="00EE3F4D" w:rsidRDefault="001C6B7A" w:rsidP="003B6C7C">
      <w:pPr>
        <w:tabs>
          <w:tab w:val="left" w:pos="3881"/>
        </w:tabs>
        <w:rPr>
          <w:rFonts w:ascii="Times New Roman" w:hAnsi="Times New Roman" w:cs="2  Nazanin"/>
          <w:sz w:val="28"/>
          <w:szCs w:val="28"/>
          <w:rtl/>
        </w:rPr>
      </w:pPr>
      <w:r w:rsidRPr="00EE3F4D">
        <w:rPr>
          <w:rFonts w:ascii="Times New Roman" w:hAnsi="Times New Roman" w:cs="2  Nazanin"/>
          <w:sz w:val="28"/>
          <w:szCs w:val="28"/>
          <w:rtl/>
        </w:rPr>
        <w:t xml:space="preserve">           </w:t>
      </w:r>
      <w:r w:rsidR="00050E3B" w:rsidRPr="00EE3F4D">
        <w:rPr>
          <w:rFonts w:ascii="Times New Roman" w:hAnsi="Times New Roman" w:cs="2  Nazanin"/>
          <w:sz w:val="28"/>
          <w:szCs w:val="28"/>
          <w:rtl/>
        </w:rPr>
        <w:t xml:space="preserve">                                                </w:t>
      </w:r>
      <w:r w:rsidRPr="00EE3F4D">
        <w:rPr>
          <w:rFonts w:ascii="Times New Roman" w:hAnsi="Times New Roman" w:cs="2  Nazanin"/>
          <w:sz w:val="28"/>
          <w:szCs w:val="28"/>
          <w:rtl/>
        </w:rPr>
        <w:t xml:space="preserve"> </w:t>
      </w:r>
    </w:p>
    <w:p w:rsidR="00223E32" w:rsidRPr="00EE3F4D" w:rsidRDefault="0090214F" w:rsidP="00223E32">
      <w:pPr>
        <w:rPr>
          <w:rFonts w:ascii="Times New Roman" w:hAnsi="Times New Roman" w:cs="2  Nazanin"/>
          <w:b/>
          <w:bCs/>
          <w:sz w:val="28"/>
          <w:szCs w:val="28"/>
          <w:rtl/>
        </w:rPr>
      </w:pPr>
      <w:r w:rsidRPr="00EE3F4D">
        <w:rPr>
          <w:rFonts w:ascii="Times New Roman" w:hAnsi="Times New Roman" w:cs="2  Nazanin"/>
          <w:b/>
          <w:bCs/>
          <w:sz w:val="28"/>
          <w:szCs w:val="28"/>
          <w:rtl/>
        </w:rPr>
        <w:t>چکیده :</w:t>
      </w:r>
    </w:p>
    <w:p w:rsidR="003979E6" w:rsidRPr="003979E6" w:rsidRDefault="003979E6" w:rsidP="003979E6">
      <w:pPr>
        <w:rPr>
          <w:rFonts w:ascii="Times New Roman" w:hAnsi="Times New Roman" w:cs="2  Nazanin"/>
          <w:b/>
          <w:bCs/>
          <w:sz w:val="24"/>
          <w:szCs w:val="24"/>
          <w:rtl/>
        </w:rPr>
      </w:pPr>
      <w:r w:rsidRPr="003979E6">
        <w:rPr>
          <w:rFonts w:ascii="Times New Roman" w:hAnsi="Times New Roman" w:cs="2  Nazanin"/>
          <w:sz w:val="24"/>
          <w:szCs w:val="24"/>
          <w:rtl/>
        </w:rPr>
        <w:t>هدف از این مقاله بررسی و شناخت نقش</w:t>
      </w:r>
      <w:r w:rsidRPr="003979E6">
        <w:rPr>
          <w:rFonts w:ascii="Times New Roman" w:hAnsi="Times New Roman" w:cs="2  Nazanin" w:hint="cs"/>
          <w:sz w:val="24"/>
          <w:szCs w:val="24"/>
          <w:rtl/>
        </w:rPr>
        <w:t xml:space="preserve"> عملی</w:t>
      </w:r>
      <w:r w:rsidRPr="003979E6">
        <w:rPr>
          <w:rFonts w:ascii="Times New Roman" w:hAnsi="Times New Roman" w:cs="2  Nazanin"/>
          <w:sz w:val="24"/>
          <w:szCs w:val="24"/>
          <w:rtl/>
        </w:rPr>
        <w:t xml:space="preserve"> نماز در</w:t>
      </w:r>
      <w:r w:rsidRPr="003979E6">
        <w:rPr>
          <w:rFonts w:ascii="Times New Roman" w:hAnsi="Times New Roman" w:cs="2  Nazanin" w:hint="cs"/>
          <w:sz w:val="24"/>
          <w:szCs w:val="24"/>
          <w:rtl/>
        </w:rPr>
        <w:t xml:space="preserve"> ایجاد و تقویت هویت و پیشگیری از بحران هویت در خانواده ایرانی بویژه نسل جوان است</w:t>
      </w:r>
      <w:r w:rsidRPr="003979E6">
        <w:rPr>
          <w:rFonts w:ascii="Times New Roman" w:hAnsi="Times New Roman" w:cs="2  Nazanin"/>
          <w:sz w:val="24"/>
          <w:szCs w:val="24"/>
          <w:rtl/>
        </w:rPr>
        <w:t>.همچنین به عوامل محیطی نظام خانواده به عنوان بزرگترین و اولین نهاد و محیط دینی ، تربیتی ، اجتماعی ، فرهنگی ، عقیدتی و ارزشی تاثیرگذار بر</w:t>
      </w:r>
      <w:r w:rsidRPr="003979E6">
        <w:rPr>
          <w:rFonts w:ascii="Times New Roman" w:hAnsi="Times New Roman" w:cs="2  Nazanin" w:hint="cs"/>
          <w:sz w:val="24"/>
          <w:szCs w:val="24"/>
          <w:rtl/>
        </w:rPr>
        <w:t>جوانان</w:t>
      </w:r>
      <w:r w:rsidRPr="003979E6">
        <w:rPr>
          <w:rFonts w:ascii="Times New Roman" w:hAnsi="Times New Roman" w:cs="2  Nazanin"/>
          <w:sz w:val="24"/>
          <w:szCs w:val="24"/>
          <w:rtl/>
        </w:rPr>
        <w:t xml:space="preserve"> در نهادینه نمودن فرهنگ نماز و نیایش بحث می شود. </w:t>
      </w:r>
      <w:r w:rsidRPr="003979E6">
        <w:rPr>
          <w:rFonts w:ascii="Times New Roman" w:hAnsi="Times New Roman" w:cs="2  Nazanin" w:hint="cs"/>
          <w:sz w:val="24"/>
          <w:szCs w:val="24"/>
          <w:rtl/>
        </w:rPr>
        <w:t>این پژوهش در ذیل موضوعات و مباحث اجتماعی نماز قرار می گیرد و نوع تحقیقات توصیفی-تحلیل و با استفاده از روش کیفی و به شیوه کتابخانه ای می باشد.</w:t>
      </w:r>
      <w:r w:rsidRPr="003979E6">
        <w:rPr>
          <w:rFonts w:ascii="Times New Roman" w:hAnsi="Times New Roman" w:cs="2  Nazanin"/>
          <w:sz w:val="24"/>
          <w:szCs w:val="24"/>
          <w:rtl/>
        </w:rPr>
        <w:t xml:space="preserve">در ادامه بحث به اهمیت و شناخت عوامل محیط خانواده در بسترسازی برای تحکیم و تقویت سازی </w:t>
      </w:r>
      <w:r w:rsidRPr="003979E6">
        <w:rPr>
          <w:rFonts w:ascii="Times New Roman" w:hAnsi="Times New Roman" w:cs="2  Nazanin" w:hint="cs"/>
          <w:sz w:val="24"/>
          <w:szCs w:val="24"/>
          <w:rtl/>
        </w:rPr>
        <w:t xml:space="preserve">هویت </w:t>
      </w:r>
      <w:r w:rsidRPr="003979E6">
        <w:rPr>
          <w:rFonts w:ascii="Times New Roman" w:hAnsi="Times New Roman" w:cs="2  Nazanin"/>
          <w:sz w:val="24"/>
          <w:szCs w:val="24"/>
          <w:rtl/>
        </w:rPr>
        <w:t>خانواده و پذیرش فرهنگ نمازدر</w:t>
      </w:r>
      <w:r w:rsidRPr="003979E6">
        <w:rPr>
          <w:rFonts w:ascii="Times New Roman" w:hAnsi="Times New Roman" w:cs="2  Nazanin" w:hint="cs"/>
          <w:sz w:val="24"/>
          <w:szCs w:val="24"/>
          <w:rtl/>
        </w:rPr>
        <w:t>جوانان</w:t>
      </w:r>
      <w:r w:rsidRPr="003979E6">
        <w:rPr>
          <w:rFonts w:ascii="Times New Roman" w:hAnsi="Times New Roman" w:cs="2  Nazanin"/>
          <w:sz w:val="24"/>
          <w:szCs w:val="24"/>
          <w:rtl/>
        </w:rPr>
        <w:t xml:space="preserve"> بررسی شده و ابعاد مهم نماز و به مراحل نهادینه نمودن </w:t>
      </w:r>
      <w:r w:rsidRPr="003979E6">
        <w:rPr>
          <w:rFonts w:ascii="Times New Roman" w:hAnsi="Times New Roman" w:cs="2  Nazanin" w:hint="cs"/>
          <w:sz w:val="24"/>
          <w:szCs w:val="24"/>
          <w:rtl/>
        </w:rPr>
        <w:t>آن</w:t>
      </w:r>
      <w:r w:rsidRPr="003979E6">
        <w:rPr>
          <w:rFonts w:ascii="Times New Roman" w:hAnsi="Times New Roman" w:cs="2  Nazanin"/>
          <w:sz w:val="24"/>
          <w:szCs w:val="24"/>
          <w:rtl/>
        </w:rPr>
        <w:t xml:space="preserve"> پرداخته می شود و در پایان</w:t>
      </w:r>
      <w:r w:rsidRPr="003979E6">
        <w:rPr>
          <w:rFonts w:ascii="Times New Roman" w:hAnsi="Times New Roman" w:cs="2  Nazanin" w:hint="cs"/>
          <w:sz w:val="24"/>
          <w:szCs w:val="24"/>
          <w:rtl/>
        </w:rPr>
        <w:t xml:space="preserve"> مشخص شد که نماز به عنوان سپری محکم می تواند نقش مهم و پیشگیرانه ای از بحران هویت جوان داشته باشد و موجب دست یافتن به وحدت شخصیت،تقویت روحیه مسئولیت پذیری،معنا دادن به زندگی،پایبندی به ارزش ها و تزکیه روح و پالایش درونی،حل تعارضات،تکریم منزلت،تامین بهداشت روانی اعضای خانواده و انسجام و همدلی شود.همچنین</w:t>
      </w:r>
      <w:r w:rsidRPr="003979E6">
        <w:rPr>
          <w:rFonts w:ascii="Times New Roman" w:hAnsi="Times New Roman" w:cs="2  Nazanin"/>
          <w:sz w:val="24"/>
          <w:szCs w:val="24"/>
          <w:rtl/>
        </w:rPr>
        <w:t xml:space="preserve"> به پیشنهادات ، توصیه ها و راهکارهایی و روش هایی برای نهادینه اشاره شده است.</w:t>
      </w:r>
    </w:p>
    <w:p w:rsidR="0090214F" w:rsidRPr="00EE3F4D" w:rsidRDefault="00495EA2" w:rsidP="003B6C7C">
      <w:pPr>
        <w:rPr>
          <w:rFonts w:ascii="Times New Roman" w:hAnsi="Times New Roman" w:cs="2  Nazanin"/>
          <w:b/>
          <w:bCs/>
          <w:sz w:val="24"/>
          <w:szCs w:val="24"/>
          <w:rtl/>
        </w:rPr>
      </w:pPr>
      <w:r w:rsidRPr="00EE3F4D">
        <w:rPr>
          <w:rFonts w:ascii="Times New Roman" w:hAnsi="Times New Roman" w:cs="2  Nazanin"/>
          <w:b/>
          <w:bCs/>
          <w:sz w:val="24"/>
          <w:szCs w:val="24"/>
          <w:rtl/>
        </w:rPr>
        <w:t xml:space="preserve">کلید واژه ها : </w:t>
      </w:r>
      <w:r w:rsidR="002A2D18" w:rsidRPr="00EE3F4D">
        <w:rPr>
          <w:rFonts w:ascii="Times New Roman" w:hAnsi="Times New Roman" w:cs="2  Nazanin"/>
          <w:b/>
          <w:bCs/>
          <w:sz w:val="24"/>
          <w:szCs w:val="24"/>
          <w:rtl/>
        </w:rPr>
        <w:t xml:space="preserve">نماز، </w:t>
      </w:r>
      <w:r w:rsidR="003B6C7C" w:rsidRPr="00EE3F4D">
        <w:rPr>
          <w:rFonts w:ascii="Times New Roman" w:hAnsi="Times New Roman" w:cs="2  Nazanin" w:hint="cs"/>
          <w:b/>
          <w:bCs/>
          <w:sz w:val="24"/>
          <w:szCs w:val="24"/>
          <w:rtl/>
        </w:rPr>
        <w:t>تقویت هویت</w:t>
      </w:r>
      <w:r w:rsidR="00EE0501" w:rsidRPr="00EE3F4D">
        <w:rPr>
          <w:rFonts w:ascii="Times New Roman" w:hAnsi="Times New Roman" w:cs="2  Nazanin"/>
          <w:b/>
          <w:bCs/>
          <w:sz w:val="24"/>
          <w:szCs w:val="24"/>
          <w:rtl/>
        </w:rPr>
        <w:t xml:space="preserve">، </w:t>
      </w:r>
      <w:r w:rsidR="003B6C7C" w:rsidRPr="00EE3F4D">
        <w:rPr>
          <w:rFonts w:ascii="Times New Roman" w:hAnsi="Times New Roman" w:cs="2  Nazanin" w:hint="cs"/>
          <w:b/>
          <w:bCs/>
          <w:sz w:val="24"/>
          <w:szCs w:val="24"/>
          <w:rtl/>
        </w:rPr>
        <w:t>بحران هویت،جوانا</w:t>
      </w:r>
      <w:r w:rsidR="00EE0501" w:rsidRPr="00EE3F4D">
        <w:rPr>
          <w:rFonts w:ascii="Times New Roman" w:hAnsi="Times New Roman" w:cs="2  Nazanin"/>
          <w:b/>
          <w:bCs/>
          <w:sz w:val="24"/>
          <w:szCs w:val="24"/>
          <w:rtl/>
        </w:rPr>
        <w:t>ن</w:t>
      </w:r>
      <w:r w:rsidR="0090214F" w:rsidRPr="00EE3F4D">
        <w:rPr>
          <w:rFonts w:ascii="Times New Roman" w:hAnsi="Times New Roman" w:cs="2  Nazanin"/>
          <w:b/>
          <w:bCs/>
          <w:sz w:val="24"/>
          <w:szCs w:val="24"/>
          <w:rtl/>
        </w:rPr>
        <w:t xml:space="preserve"> </w:t>
      </w:r>
    </w:p>
    <w:p w:rsidR="0090214F" w:rsidRPr="00EE3F4D" w:rsidRDefault="0090214F" w:rsidP="0090214F">
      <w:pPr>
        <w:rPr>
          <w:rFonts w:ascii="Times New Roman" w:hAnsi="Times New Roman" w:cs="2  Nazanin"/>
          <w:sz w:val="28"/>
          <w:szCs w:val="28"/>
        </w:rPr>
      </w:pPr>
    </w:p>
    <w:p w:rsidR="0090214F" w:rsidRPr="00EE3F4D" w:rsidRDefault="0090214F" w:rsidP="0090214F">
      <w:pPr>
        <w:rPr>
          <w:rFonts w:ascii="Times New Roman" w:hAnsi="Times New Roman" w:cs="2  Nazanin"/>
          <w:sz w:val="28"/>
          <w:szCs w:val="28"/>
        </w:rPr>
      </w:pPr>
    </w:p>
    <w:p w:rsidR="0090214F" w:rsidRPr="00EE3F4D" w:rsidRDefault="0090214F" w:rsidP="0090214F">
      <w:pPr>
        <w:rPr>
          <w:rFonts w:ascii="Times New Roman" w:hAnsi="Times New Roman" w:cs="2  Nazanin" w:hint="cs"/>
          <w:sz w:val="28"/>
          <w:szCs w:val="28"/>
          <w:rtl/>
        </w:rPr>
      </w:pPr>
    </w:p>
    <w:p w:rsidR="004D0308" w:rsidRPr="00EE3F4D" w:rsidRDefault="004D0308" w:rsidP="009D69E8">
      <w:pPr>
        <w:rPr>
          <w:rFonts w:ascii="Times New Roman" w:hAnsi="Times New Roman" w:cs="2  Nazanin"/>
          <w:sz w:val="28"/>
          <w:szCs w:val="28"/>
          <w:rtl/>
        </w:rPr>
      </w:pPr>
    </w:p>
    <w:sectPr w:rsidR="004D0308" w:rsidRPr="00EE3F4D" w:rsidSect="000A42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86" w:rsidRDefault="00474D86" w:rsidP="00AF267B">
      <w:r>
        <w:separator/>
      </w:r>
    </w:p>
  </w:endnote>
  <w:endnote w:type="continuationSeparator" w:id="0">
    <w:p w:rsidR="00474D86" w:rsidRDefault="00474D86" w:rsidP="00AF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86" w:rsidRDefault="00474D86" w:rsidP="00AF267B">
      <w:r>
        <w:separator/>
      </w:r>
    </w:p>
  </w:footnote>
  <w:footnote w:type="continuationSeparator" w:id="0">
    <w:p w:rsidR="00474D86" w:rsidRDefault="00474D86" w:rsidP="00AF267B">
      <w:r>
        <w:continuationSeparator/>
      </w:r>
    </w:p>
  </w:footnote>
  <w:footnote w:id="1">
    <w:p w:rsidR="0090214F" w:rsidRPr="00050E3B" w:rsidRDefault="0090214F" w:rsidP="0090214F">
      <w:pPr>
        <w:pStyle w:val="FootnoteText"/>
        <w:rPr>
          <w:rFonts w:cs="2  Nazanin" w:hint="cs"/>
          <w:b/>
          <w:bCs/>
          <w:sz w:val="24"/>
          <w:szCs w:val="24"/>
          <w:rtl/>
        </w:rPr>
      </w:pPr>
      <w:r w:rsidRPr="00050E3B">
        <w:rPr>
          <w:rStyle w:val="FootnoteReference"/>
          <w:rFonts w:cs="2  Nazanin"/>
          <w:b/>
          <w:bCs/>
          <w:sz w:val="24"/>
          <w:szCs w:val="24"/>
        </w:rPr>
        <w:footnoteRef/>
      </w:r>
      <w:r w:rsidRPr="00050E3B">
        <w:rPr>
          <w:rFonts w:cs="2  Nazanin"/>
          <w:b/>
          <w:bCs/>
          <w:sz w:val="24"/>
          <w:szCs w:val="24"/>
          <w:rtl/>
        </w:rPr>
        <w:t xml:space="preserve"> </w:t>
      </w:r>
      <w:r w:rsidRPr="00050E3B">
        <w:rPr>
          <w:rFonts w:cs="2  Nazanin" w:hint="cs"/>
          <w:b/>
          <w:bCs/>
          <w:sz w:val="24"/>
          <w:szCs w:val="24"/>
          <w:rtl/>
        </w:rPr>
        <w:t>کارشناس ارشد علوم تربیتی ، آموزگار منطقه موسیان</w:t>
      </w:r>
      <w:r w:rsidR="001C6B7A" w:rsidRPr="00050E3B">
        <w:rPr>
          <w:rFonts w:cs="2  Nazanin" w:hint="cs"/>
          <w:b/>
          <w:bCs/>
          <w:sz w:val="24"/>
          <w:szCs w:val="24"/>
          <w:rtl/>
        </w:rPr>
        <w:t xml:space="preserve"> ، استان ایلام</w:t>
      </w:r>
      <w:r w:rsidRPr="00050E3B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1C6B7A" w:rsidRPr="00050E3B">
        <w:rPr>
          <w:rFonts w:cs="2  Nazanin"/>
          <w:b/>
          <w:bCs/>
          <w:sz w:val="24"/>
          <w:szCs w:val="24"/>
        </w:rPr>
        <w:t>mmirza1000@gmail.com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9E8"/>
    <w:multiLevelType w:val="hybridMultilevel"/>
    <w:tmpl w:val="6A3E357C"/>
    <w:lvl w:ilvl="0" w:tplc="310603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F73DB"/>
    <w:multiLevelType w:val="hybridMultilevel"/>
    <w:tmpl w:val="D2FEE120"/>
    <w:lvl w:ilvl="0" w:tplc="34E498D6">
      <w:numFmt w:val="bullet"/>
      <w:lvlText w:val="-"/>
      <w:lvlJc w:val="left"/>
      <w:pPr>
        <w:ind w:left="720" w:hanging="360"/>
      </w:pPr>
      <w:rPr>
        <w:rFonts w:ascii="Tahoma" w:eastAsia="Calibri" w:hAnsi="Tahoma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11635"/>
    <w:multiLevelType w:val="hybridMultilevel"/>
    <w:tmpl w:val="6B9CA686"/>
    <w:lvl w:ilvl="0" w:tplc="74D44DA6">
      <w:start w:val="1"/>
      <w:numFmt w:val="decimal"/>
      <w:lvlText w:val="%1-"/>
      <w:lvlJc w:val="left"/>
      <w:pPr>
        <w:ind w:left="30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3773"/>
        </w:tabs>
        <w:ind w:left="3773" w:hanging="360"/>
      </w:pPr>
    </w:lvl>
    <w:lvl w:ilvl="2" w:tplc="0409001B">
      <w:start w:val="1"/>
      <w:numFmt w:val="decimal"/>
      <w:lvlText w:val="%3."/>
      <w:lvlJc w:val="left"/>
      <w:pPr>
        <w:tabs>
          <w:tab w:val="num" w:pos="4493"/>
        </w:tabs>
        <w:ind w:left="4493" w:hanging="360"/>
      </w:pPr>
    </w:lvl>
    <w:lvl w:ilvl="3" w:tplc="0409000F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plc="04090019">
      <w:start w:val="1"/>
      <w:numFmt w:val="decimal"/>
      <w:lvlText w:val="%5."/>
      <w:lvlJc w:val="left"/>
      <w:pPr>
        <w:tabs>
          <w:tab w:val="num" w:pos="5933"/>
        </w:tabs>
        <w:ind w:left="5933" w:hanging="360"/>
      </w:pPr>
    </w:lvl>
    <w:lvl w:ilvl="5" w:tplc="0409001B">
      <w:start w:val="1"/>
      <w:numFmt w:val="decimal"/>
      <w:lvlText w:val="%6."/>
      <w:lvlJc w:val="left"/>
      <w:pPr>
        <w:tabs>
          <w:tab w:val="num" w:pos="6653"/>
        </w:tabs>
        <w:ind w:left="6653" w:hanging="360"/>
      </w:pPr>
    </w:lvl>
    <w:lvl w:ilvl="6" w:tplc="0409000F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plc="04090019">
      <w:start w:val="1"/>
      <w:numFmt w:val="decimal"/>
      <w:lvlText w:val="%8."/>
      <w:lvlJc w:val="left"/>
      <w:pPr>
        <w:tabs>
          <w:tab w:val="num" w:pos="8093"/>
        </w:tabs>
        <w:ind w:left="8093" w:hanging="360"/>
      </w:pPr>
    </w:lvl>
    <w:lvl w:ilvl="8" w:tplc="0409001B">
      <w:start w:val="1"/>
      <w:numFmt w:val="decimal"/>
      <w:lvlText w:val="%9."/>
      <w:lvlJc w:val="left"/>
      <w:pPr>
        <w:tabs>
          <w:tab w:val="num" w:pos="8813"/>
        </w:tabs>
        <w:ind w:left="8813" w:hanging="360"/>
      </w:pPr>
    </w:lvl>
  </w:abstractNum>
  <w:abstractNum w:abstractNumId="3">
    <w:nsid w:val="4F3D113E"/>
    <w:multiLevelType w:val="hybridMultilevel"/>
    <w:tmpl w:val="CAF49CB8"/>
    <w:lvl w:ilvl="0" w:tplc="81D89B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A0A99"/>
    <w:multiLevelType w:val="hybridMultilevel"/>
    <w:tmpl w:val="6F9891BC"/>
    <w:lvl w:ilvl="0" w:tplc="AD90E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4CB1"/>
    <w:multiLevelType w:val="hybridMultilevel"/>
    <w:tmpl w:val="1FFED3EA"/>
    <w:lvl w:ilvl="0" w:tplc="49967F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76"/>
    <w:rsid w:val="000013D2"/>
    <w:rsid w:val="00015BFD"/>
    <w:rsid w:val="00023563"/>
    <w:rsid w:val="00031F4B"/>
    <w:rsid w:val="00032048"/>
    <w:rsid w:val="00046BC6"/>
    <w:rsid w:val="00050E3B"/>
    <w:rsid w:val="000771D1"/>
    <w:rsid w:val="000A4233"/>
    <w:rsid w:val="001634A7"/>
    <w:rsid w:val="00171EF1"/>
    <w:rsid w:val="001C6B7A"/>
    <w:rsid w:val="00223E32"/>
    <w:rsid w:val="00244902"/>
    <w:rsid w:val="002663DE"/>
    <w:rsid w:val="002921A2"/>
    <w:rsid w:val="002A2D18"/>
    <w:rsid w:val="002A59AA"/>
    <w:rsid w:val="002B5AE4"/>
    <w:rsid w:val="003268CA"/>
    <w:rsid w:val="00370ECF"/>
    <w:rsid w:val="00373950"/>
    <w:rsid w:val="003979E6"/>
    <w:rsid w:val="003A3617"/>
    <w:rsid w:val="003B2F7F"/>
    <w:rsid w:val="003B6C7C"/>
    <w:rsid w:val="00422C78"/>
    <w:rsid w:val="00466FD1"/>
    <w:rsid w:val="00474D86"/>
    <w:rsid w:val="00495EA2"/>
    <w:rsid w:val="004B4076"/>
    <w:rsid w:val="004D0308"/>
    <w:rsid w:val="00580D9E"/>
    <w:rsid w:val="005E12E7"/>
    <w:rsid w:val="005E538A"/>
    <w:rsid w:val="00603319"/>
    <w:rsid w:val="00642D17"/>
    <w:rsid w:val="00681266"/>
    <w:rsid w:val="006A3788"/>
    <w:rsid w:val="006D1C0D"/>
    <w:rsid w:val="006E258A"/>
    <w:rsid w:val="00755246"/>
    <w:rsid w:val="007553B6"/>
    <w:rsid w:val="007576AF"/>
    <w:rsid w:val="00792B7B"/>
    <w:rsid w:val="00802621"/>
    <w:rsid w:val="0083511B"/>
    <w:rsid w:val="00847137"/>
    <w:rsid w:val="00895F65"/>
    <w:rsid w:val="008C6C4D"/>
    <w:rsid w:val="008E1F6A"/>
    <w:rsid w:val="0090214F"/>
    <w:rsid w:val="00905213"/>
    <w:rsid w:val="00995E6F"/>
    <w:rsid w:val="009D69E8"/>
    <w:rsid w:val="00A10677"/>
    <w:rsid w:val="00A322F2"/>
    <w:rsid w:val="00A338EF"/>
    <w:rsid w:val="00A5662E"/>
    <w:rsid w:val="00AA4700"/>
    <w:rsid w:val="00AC4BA4"/>
    <w:rsid w:val="00AE3A5D"/>
    <w:rsid w:val="00AF267B"/>
    <w:rsid w:val="00B600C8"/>
    <w:rsid w:val="00BB6277"/>
    <w:rsid w:val="00BC76FD"/>
    <w:rsid w:val="00C222EE"/>
    <w:rsid w:val="00C50A9E"/>
    <w:rsid w:val="00C71C3C"/>
    <w:rsid w:val="00C96CEC"/>
    <w:rsid w:val="00CA0FA0"/>
    <w:rsid w:val="00D5161A"/>
    <w:rsid w:val="00D572C4"/>
    <w:rsid w:val="00DC20CB"/>
    <w:rsid w:val="00DD1CE2"/>
    <w:rsid w:val="00DF72D4"/>
    <w:rsid w:val="00E421B8"/>
    <w:rsid w:val="00E53044"/>
    <w:rsid w:val="00EB0E82"/>
    <w:rsid w:val="00EE0501"/>
    <w:rsid w:val="00EE3F4D"/>
    <w:rsid w:val="00F401D3"/>
    <w:rsid w:val="00FB530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C2656-E286-4828-9AFF-479D9709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8A"/>
    <w:pPr>
      <w:bidi/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C20CB"/>
    <w:pPr>
      <w:spacing w:before="100" w:beforeAutospacing="1" w:after="100" w:afterAutospacing="1"/>
    </w:pPr>
  </w:style>
  <w:style w:type="character" w:customStyle="1" w:styleId="articleseparator">
    <w:name w:val="article_separator"/>
    <w:rsid w:val="00DC20CB"/>
    <w:rPr>
      <w:vanish/>
      <w:webHidden w:val="0"/>
      <w:specVanish w:val="0"/>
    </w:rPr>
  </w:style>
  <w:style w:type="character" w:customStyle="1" w:styleId="captcha1">
    <w:name w:val="captcha1"/>
    <w:rsid w:val="00DC20CB"/>
    <w:rPr>
      <w:rFonts w:ascii="Tahoma" w:hAnsi="Tahoma" w:cs="Tahom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modifydate">
    <w:name w:val="modifydate"/>
    <w:basedOn w:val="Normal"/>
    <w:rsid w:val="00DC20CB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DC20C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bcode2">
    <w:name w:val="bbcode2"/>
    <w:rsid w:val="00DC20CB"/>
    <w:rPr>
      <w:rFonts w:ascii="Tahoma" w:hAnsi="Tahoma" w:cs="Tahoma" w:hint="default"/>
      <w:i w:val="0"/>
      <w:iCs w:val="0"/>
      <w:caps w:val="0"/>
      <w:strike w:val="0"/>
      <w:dstrike w:val="0"/>
      <w:vanish w:val="0"/>
      <w:webHidden w:val="0"/>
      <w:color w:val="777777"/>
      <w:sz w:val="24"/>
      <w:szCs w:val="24"/>
      <w:u w:val="none"/>
      <w:effect w:val="none"/>
      <w:specVanish w:val="0"/>
    </w:rPr>
  </w:style>
  <w:style w:type="character" w:customStyle="1" w:styleId="counter3">
    <w:name w:val="counter3"/>
    <w:rsid w:val="00DC20CB"/>
    <w:rPr>
      <w:rFonts w:ascii="Tahoma" w:hAnsi="Tahoma" w:cs="Tahom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 w:val="0"/>
    </w:rPr>
  </w:style>
  <w:style w:type="paragraph" w:styleId="z-BottomofForm">
    <w:name w:val="HTML Bottom of Form"/>
    <w:basedOn w:val="Normal"/>
    <w:next w:val="Normal"/>
    <w:hidden/>
    <w:rsid w:val="00DC20C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F267B"/>
    <w:pPr>
      <w:ind w:left="720"/>
      <w:contextualSpacing/>
    </w:pPr>
  </w:style>
  <w:style w:type="paragraph" w:styleId="PlainText">
    <w:name w:val="Plain Text"/>
    <w:basedOn w:val="Normal"/>
    <w:link w:val="PlainTextChar"/>
    <w:rsid w:val="00AF267B"/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link w:val="PlainText"/>
    <w:rsid w:val="00AF267B"/>
    <w:rPr>
      <w:rFonts w:ascii="Courier New" w:eastAsia="SimSun" w:hAnsi="Courier New" w:cs="Courier New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AF26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F267B"/>
    <w:rPr>
      <w:rFonts w:ascii="Calibri" w:eastAsia="Calibri" w:hAnsi="Calibri" w:cs="Arial"/>
      <w:lang w:bidi="fa-IR"/>
    </w:rPr>
  </w:style>
  <w:style w:type="character" w:styleId="FootnoteReference">
    <w:name w:val="footnote reference"/>
    <w:uiPriority w:val="99"/>
    <w:unhideWhenUsed/>
    <w:rsid w:val="00AF267B"/>
    <w:rPr>
      <w:vertAlign w:val="superscript"/>
    </w:rPr>
  </w:style>
  <w:style w:type="paragraph" w:customStyle="1" w:styleId="msolistparagraph0">
    <w:name w:val="msolistparagraph"/>
    <w:basedOn w:val="Normal"/>
    <w:rsid w:val="005E538A"/>
    <w:pPr>
      <w:ind w:left="720"/>
      <w:contextualSpacing/>
    </w:pPr>
  </w:style>
  <w:style w:type="character" w:styleId="Hyperlink">
    <w:name w:val="Hyperlink"/>
    <w:rsid w:val="00835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79">
      <w:marLeft w:val="0"/>
      <w:marRight w:val="0"/>
      <w:marTop w:val="0"/>
      <w:marBottom w:val="0"/>
      <w:div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divBdr>
    </w:div>
    <w:div w:id="1237517870">
      <w:marLeft w:val="0"/>
      <w:marRight w:val="300"/>
      <w:marTop w:val="15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65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21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41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1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4742-8741-4EFA-B9D1-31756B64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LG</cp:lastModifiedBy>
  <cp:revision>2</cp:revision>
  <cp:lastPrinted>2018-12-04T17:44:00Z</cp:lastPrinted>
  <dcterms:created xsi:type="dcterms:W3CDTF">2018-12-04T17:52:00Z</dcterms:created>
  <dcterms:modified xsi:type="dcterms:W3CDTF">2018-12-04T17:52:00Z</dcterms:modified>
</cp:coreProperties>
</file>